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A158CB" w14:textId="77777777" w:rsidR="00B60957" w:rsidRPr="00B60957" w:rsidRDefault="00B60957" w:rsidP="00B60957">
      <w:pPr>
        <w:jc w:val="center"/>
        <w:rPr>
          <w:sz w:val="28"/>
          <w:szCs w:val="28"/>
        </w:rPr>
      </w:pPr>
      <w:r w:rsidRPr="00B60957">
        <w:rPr>
          <w:rFonts w:hint="eastAsia"/>
          <w:sz w:val="28"/>
          <w:szCs w:val="28"/>
        </w:rPr>
        <w:t>情報公開規程</w:t>
      </w:r>
    </w:p>
    <w:p w14:paraId="79D85064" w14:textId="77777777" w:rsidR="00B60957" w:rsidRDefault="00B60957" w:rsidP="00B60957">
      <w:r>
        <w:rPr>
          <w:rFonts w:hint="eastAsia"/>
        </w:rPr>
        <w:t>(</w:t>
      </w:r>
      <w:r>
        <w:rPr>
          <w:rFonts w:hint="eastAsia"/>
        </w:rPr>
        <w:t>目的</w:t>
      </w:r>
      <w:r>
        <w:rPr>
          <w:rFonts w:hint="eastAsia"/>
        </w:rPr>
        <w:t>)</w:t>
      </w:r>
    </w:p>
    <w:p w14:paraId="7A90F4B3" w14:textId="77777777" w:rsidR="00B60957" w:rsidRDefault="00B60957" w:rsidP="00B60957">
      <w:r>
        <w:rPr>
          <w:rFonts w:hint="eastAsia"/>
        </w:rPr>
        <w:t>第</w:t>
      </w:r>
      <w:r>
        <w:rPr>
          <w:rFonts w:hint="eastAsia"/>
        </w:rPr>
        <w:t xml:space="preserve"> 1 </w:t>
      </w:r>
      <w:r>
        <w:rPr>
          <w:rFonts w:hint="eastAsia"/>
        </w:rPr>
        <w:t>条</w:t>
      </w:r>
      <w:r>
        <w:rPr>
          <w:rFonts w:hint="eastAsia"/>
        </w:rPr>
        <w:t xml:space="preserve"> </w:t>
      </w:r>
      <w:r>
        <w:rPr>
          <w:rFonts w:hint="eastAsia"/>
        </w:rPr>
        <w:t>本規程は、一般社団法</w:t>
      </w:r>
      <w:r w:rsidR="00AD65C9">
        <w:rPr>
          <w:rFonts w:hint="eastAsia"/>
        </w:rPr>
        <w:t>にしなりプレーパークプロジェクト（以下、「本</w:t>
      </w:r>
      <w:r>
        <w:rPr>
          <w:rFonts w:hint="eastAsia"/>
        </w:rPr>
        <w:t>会」という。）が、その活動状況、運営内容及び財務資料等を公開するために必要な事項を定め、それによって公正で開かれた活動を推進することを目的とする。</w:t>
      </w:r>
    </w:p>
    <w:p w14:paraId="26087848" w14:textId="77777777" w:rsidR="00B60957" w:rsidRDefault="00B60957" w:rsidP="00B60957">
      <w:r>
        <w:rPr>
          <w:rFonts w:hint="eastAsia"/>
        </w:rPr>
        <w:t>(</w:t>
      </w:r>
      <w:r>
        <w:rPr>
          <w:rFonts w:hint="eastAsia"/>
        </w:rPr>
        <w:t>法人の責務</w:t>
      </w:r>
      <w:r>
        <w:rPr>
          <w:rFonts w:hint="eastAsia"/>
        </w:rPr>
        <w:t>)</w:t>
      </w:r>
    </w:p>
    <w:p w14:paraId="2DFB225F" w14:textId="77777777" w:rsidR="00B60957" w:rsidRDefault="00B60957" w:rsidP="00B60957">
      <w:r>
        <w:rPr>
          <w:rFonts w:hint="eastAsia"/>
        </w:rPr>
        <w:t>第</w:t>
      </w:r>
      <w:r>
        <w:rPr>
          <w:rFonts w:hint="eastAsia"/>
        </w:rPr>
        <w:t xml:space="preserve"> 2 </w:t>
      </w:r>
      <w:r>
        <w:rPr>
          <w:rFonts w:hint="eastAsia"/>
        </w:rPr>
        <w:t>条</w:t>
      </w:r>
      <w:r>
        <w:rPr>
          <w:rFonts w:hint="eastAsia"/>
        </w:rPr>
        <w:t xml:space="preserve"> </w:t>
      </w:r>
      <w:r w:rsidR="00AD65C9">
        <w:rPr>
          <w:rFonts w:hint="eastAsia"/>
        </w:rPr>
        <w:t>本</w:t>
      </w:r>
      <w:r>
        <w:rPr>
          <w:rFonts w:hint="eastAsia"/>
        </w:rPr>
        <w:t>会は、本規程の解釈及び運用に当たっては、原則として一般に情報公開することの趣旨を尊重するとともに、個人に関する情報がみだりに公開されることのないよう最大限の配慮をするものとする。</w:t>
      </w:r>
    </w:p>
    <w:p w14:paraId="1662638A" w14:textId="77777777" w:rsidR="00B60957" w:rsidRDefault="00B60957" w:rsidP="00B60957">
      <w:r>
        <w:rPr>
          <w:rFonts w:hint="eastAsia"/>
        </w:rPr>
        <w:t>(</w:t>
      </w:r>
      <w:r>
        <w:rPr>
          <w:rFonts w:hint="eastAsia"/>
        </w:rPr>
        <w:t>利用者の責務</w:t>
      </w:r>
      <w:r>
        <w:rPr>
          <w:rFonts w:hint="eastAsia"/>
        </w:rPr>
        <w:t>)</w:t>
      </w:r>
    </w:p>
    <w:p w14:paraId="5791747B" w14:textId="77777777" w:rsidR="00B60957" w:rsidRDefault="00B60957" w:rsidP="00B60957">
      <w:r>
        <w:rPr>
          <w:rFonts w:hint="eastAsia"/>
        </w:rPr>
        <w:t>第</w:t>
      </w:r>
      <w:r>
        <w:rPr>
          <w:rFonts w:hint="eastAsia"/>
        </w:rPr>
        <w:t xml:space="preserve"> 3 </w:t>
      </w:r>
      <w:r>
        <w:rPr>
          <w:rFonts w:hint="eastAsia"/>
        </w:rPr>
        <w:t>条</w:t>
      </w:r>
      <w:r>
        <w:rPr>
          <w:rFonts w:hint="eastAsia"/>
        </w:rPr>
        <w:t xml:space="preserve"> </w:t>
      </w:r>
      <w:r>
        <w:rPr>
          <w:rFonts w:hint="eastAsia"/>
        </w:rPr>
        <w:t>本規程に基づき情報公開の対象資料を閲覧ないしは謄写した者は、これによって得た情報を、本規程の目的に即して適正に使用するとともに、個人に関する権利を侵害す</w:t>
      </w:r>
    </w:p>
    <w:p w14:paraId="022E7A3D" w14:textId="77777777" w:rsidR="00B60957" w:rsidRDefault="00B60957" w:rsidP="00B60957">
      <w:r>
        <w:rPr>
          <w:rFonts w:hint="eastAsia"/>
        </w:rPr>
        <w:t>ることのないよう努めなければならない。</w:t>
      </w:r>
    </w:p>
    <w:p w14:paraId="4C142AAF" w14:textId="77777777" w:rsidR="00B60957" w:rsidRDefault="00B60957" w:rsidP="00B60957">
      <w:r>
        <w:rPr>
          <w:rFonts w:hint="eastAsia"/>
        </w:rPr>
        <w:t>(</w:t>
      </w:r>
      <w:r>
        <w:rPr>
          <w:rFonts w:hint="eastAsia"/>
        </w:rPr>
        <w:t>情報公開の方法</w:t>
      </w:r>
      <w:r>
        <w:rPr>
          <w:rFonts w:hint="eastAsia"/>
        </w:rPr>
        <w:t>)</w:t>
      </w:r>
    </w:p>
    <w:p w14:paraId="3CB66214" w14:textId="77777777" w:rsidR="00B60957" w:rsidRDefault="00B60957" w:rsidP="00B60957">
      <w:r>
        <w:rPr>
          <w:rFonts w:hint="eastAsia"/>
        </w:rPr>
        <w:t>第</w:t>
      </w:r>
      <w:r>
        <w:rPr>
          <w:rFonts w:hint="eastAsia"/>
        </w:rPr>
        <w:t xml:space="preserve"> 4 </w:t>
      </w:r>
      <w:r>
        <w:rPr>
          <w:rFonts w:hint="eastAsia"/>
        </w:rPr>
        <w:t>条</w:t>
      </w:r>
      <w:r>
        <w:rPr>
          <w:rFonts w:hint="eastAsia"/>
        </w:rPr>
        <w:t xml:space="preserve"> </w:t>
      </w:r>
      <w:r w:rsidR="00AD65C9">
        <w:rPr>
          <w:rFonts w:hint="eastAsia"/>
        </w:rPr>
        <w:t>本</w:t>
      </w:r>
      <w:r>
        <w:rPr>
          <w:rFonts w:hint="eastAsia"/>
        </w:rPr>
        <w:t>会は、情報公開の対象に応じ、公告、公表、資料の事務所備え置き及びインターネットの方法により行うものとする。</w:t>
      </w:r>
    </w:p>
    <w:p w14:paraId="3BDD7654" w14:textId="77777777" w:rsidR="00B60957" w:rsidRDefault="00B60957" w:rsidP="00B60957">
      <w:r>
        <w:rPr>
          <w:rFonts w:hint="eastAsia"/>
        </w:rPr>
        <w:t>(</w:t>
      </w:r>
      <w:r>
        <w:rPr>
          <w:rFonts w:hint="eastAsia"/>
        </w:rPr>
        <w:t>公告</w:t>
      </w:r>
      <w:r>
        <w:rPr>
          <w:rFonts w:hint="eastAsia"/>
        </w:rPr>
        <w:t>)</w:t>
      </w:r>
    </w:p>
    <w:p w14:paraId="3A113EEC" w14:textId="77777777" w:rsidR="00B60957" w:rsidRDefault="00B60957" w:rsidP="00B60957">
      <w:r>
        <w:rPr>
          <w:rFonts w:hint="eastAsia"/>
        </w:rPr>
        <w:t>第</w:t>
      </w:r>
      <w:r>
        <w:rPr>
          <w:rFonts w:hint="eastAsia"/>
        </w:rPr>
        <w:t xml:space="preserve"> 5 </w:t>
      </w:r>
      <w:r>
        <w:rPr>
          <w:rFonts w:hint="eastAsia"/>
        </w:rPr>
        <w:t>条</w:t>
      </w:r>
      <w:r>
        <w:rPr>
          <w:rFonts w:hint="eastAsia"/>
        </w:rPr>
        <w:t xml:space="preserve"> </w:t>
      </w:r>
      <w:r w:rsidR="00AD65C9">
        <w:rPr>
          <w:rFonts w:hint="eastAsia"/>
        </w:rPr>
        <w:t>本</w:t>
      </w:r>
      <w:r>
        <w:rPr>
          <w:rFonts w:hint="eastAsia"/>
        </w:rPr>
        <w:t>会は、法令及び理事会が別に定める細則の規定により、貸借対照表を定時総会終了後遅滞なく、電子公告により行うものとする。</w:t>
      </w:r>
    </w:p>
    <w:p w14:paraId="42A7A55F" w14:textId="77777777" w:rsidR="00B60957" w:rsidRDefault="00B60957" w:rsidP="00B60957">
      <w:r>
        <w:rPr>
          <w:rFonts w:hint="eastAsia"/>
        </w:rPr>
        <w:t>(</w:t>
      </w:r>
      <w:r>
        <w:rPr>
          <w:rFonts w:hint="eastAsia"/>
        </w:rPr>
        <w:t>資料の閲覧</w:t>
      </w:r>
      <w:r>
        <w:rPr>
          <w:rFonts w:hint="eastAsia"/>
        </w:rPr>
        <w:t>)</w:t>
      </w:r>
    </w:p>
    <w:p w14:paraId="34800BD9" w14:textId="77777777" w:rsidR="00B60957" w:rsidRDefault="00B60957" w:rsidP="00B60957">
      <w:r>
        <w:rPr>
          <w:rFonts w:hint="eastAsia"/>
        </w:rPr>
        <w:t>第</w:t>
      </w:r>
      <w:r>
        <w:rPr>
          <w:rFonts w:hint="eastAsia"/>
        </w:rPr>
        <w:t>6</w:t>
      </w:r>
      <w:r>
        <w:rPr>
          <w:rFonts w:hint="eastAsia"/>
        </w:rPr>
        <w:t>条</w:t>
      </w:r>
      <w:r>
        <w:rPr>
          <w:rFonts w:hint="eastAsia"/>
        </w:rPr>
        <w:t xml:space="preserve"> </w:t>
      </w:r>
      <w:r>
        <w:rPr>
          <w:rFonts w:hint="eastAsia"/>
        </w:rPr>
        <w:t>事務所には、法令等の定めに従い、次に掲げる帳簿及び書類を常時備え置き、正当</w:t>
      </w:r>
    </w:p>
    <w:p w14:paraId="2F53519C" w14:textId="77777777" w:rsidR="00B60957" w:rsidRDefault="00B60957" w:rsidP="00B60957">
      <w:r>
        <w:rPr>
          <w:rFonts w:hint="eastAsia"/>
        </w:rPr>
        <w:t>な理由を有する者に対し、その閲覧ないしはその一部を謄写させるものとする。この場合、法令において備え置き期間の定めがある書類については当該備え置き期間分の書類を、備え置き期間の定めがない書類については当該最新の資料を対象とする。</w:t>
      </w:r>
    </w:p>
    <w:p w14:paraId="2A6E95FB" w14:textId="77777777" w:rsidR="00B60957" w:rsidRDefault="00B60957" w:rsidP="00B60957">
      <w:r>
        <w:rPr>
          <w:rFonts w:hint="eastAsia"/>
        </w:rPr>
        <w:t xml:space="preserve">(1) </w:t>
      </w:r>
      <w:r>
        <w:rPr>
          <w:rFonts w:hint="eastAsia"/>
        </w:rPr>
        <w:t>定款</w:t>
      </w:r>
    </w:p>
    <w:p w14:paraId="6F7C7C85" w14:textId="77777777" w:rsidR="00B60957" w:rsidRDefault="00B60957" w:rsidP="00B60957">
      <w:r>
        <w:rPr>
          <w:rFonts w:hint="eastAsia"/>
        </w:rPr>
        <w:t xml:space="preserve">(2) </w:t>
      </w:r>
      <w:r>
        <w:rPr>
          <w:rFonts w:hint="eastAsia"/>
        </w:rPr>
        <w:t>会員名簿</w:t>
      </w:r>
    </w:p>
    <w:p w14:paraId="15C1FF51" w14:textId="77777777" w:rsidR="00B60957" w:rsidRDefault="00B60957" w:rsidP="00B60957">
      <w:r>
        <w:rPr>
          <w:rFonts w:hint="eastAsia"/>
        </w:rPr>
        <w:t xml:space="preserve">(3) </w:t>
      </w:r>
      <w:r>
        <w:rPr>
          <w:rFonts w:hint="eastAsia"/>
        </w:rPr>
        <w:t>総会議事録</w:t>
      </w:r>
    </w:p>
    <w:p w14:paraId="4E6C89C9" w14:textId="77777777" w:rsidR="00B60957" w:rsidRDefault="00B60957" w:rsidP="00B60957">
      <w:r>
        <w:rPr>
          <w:rFonts w:hint="eastAsia"/>
        </w:rPr>
        <w:t xml:space="preserve">(4) </w:t>
      </w:r>
      <w:r>
        <w:rPr>
          <w:rFonts w:hint="eastAsia"/>
        </w:rPr>
        <w:t>理事会議事録</w:t>
      </w:r>
    </w:p>
    <w:p w14:paraId="34EEC92C" w14:textId="77777777" w:rsidR="00B60957" w:rsidRDefault="00B60957" w:rsidP="00B60957">
      <w:r>
        <w:rPr>
          <w:rFonts w:hint="eastAsia"/>
        </w:rPr>
        <w:t xml:space="preserve">(5) </w:t>
      </w:r>
      <w:r>
        <w:rPr>
          <w:rFonts w:hint="eastAsia"/>
        </w:rPr>
        <w:t>貸借対照表、損益計算書（正味財産増減計算書）及び事業報告並びにその附属明細</w:t>
      </w:r>
    </w:p>
    <w:p w14:paraId="47A87F11" w14:textId="77777777" w:rsidR="00B60957" w:rsidRDefault="00B60957" w:rsidP="00B60957">
      <w:r>
        <w:rPr>
          <w:rFonts w:hint="eastAsia"/>
        </w:rPr>
        <w:t>書（監査報告を含む。）</w:t>
      </w:r>
    </w:p>
    <w:p w14:paraId="261F801A" w14:textId="77777777" w:rsidR="00B60957" w:rsidRDefault="00B60957" w:rsidP="00B60957">
      <w:r>
        <w:rPr>
          <w:rFonts w:hint="eastAsia"/>
        </w:rPr>
        <w:t xml:space="preserve">(6) </w:t>
      </w:r>
      <w:r>
        <w:rPr>
          <w:rFonts w:hint="eastAsia"/>
        </w:rPr>
        <w:t>財産目録</w:t>
      </w:r>
    </w:p>
    <w:p w14:paraId="21821F84" w14:textId="77777777" w:rsidR="00B60957" w:rsidRDefault="00B60957" w:rsidP="00B60957">
      <w:r>
        <w:rPr>
          <w:rFonts w:hint="eastAsia"/>
        </w:rPr>
        <w:t xml:space="preserve">(7) </w:t>
      </w:r>
      <w:r>
        <w:rPr>
          <w:rFonts w:hint="eastAsia"/>
        </w:rPr>
        <w:t>事業計画書及び収支予算書</w:t>
      </w:r>
    </w:p>
    <w:p w14:paraId="17FFDC07" w14:textId="77777777" w:rsidR="00B60957" w:rsidRDefault="00B60957" w:rsidP="00B60957">
      <w:r>
        <w:rPr>
          <w:rFonts w:hint="eastAsia"/>
        </w:rPr>
        <w:t xml:space="preserve">(8) </w:t>
      </w:r>
      <w:r>
        <w:rPr>
          <w:rFonts w:hint="eastAsia"/>
        </w:rPr>
        <w:t>会計帳簿又はこれに関する資料</w:t>
      </w:r>
    </w:p>
    <w:p w14:paraId="4DA8C08C" w14:textId="77777777" w:rsidR="00B60957" w:rsidRDefault="00B60957" w:rsidP="00B60957">
      <w:r>
        <w:rPr>
          <w:rFonts w:hint="eastAsia"/>
        </w:rPr>
        <w:t xml:space="preserve">(9) </w:t>
      </w:r>
      <w:r>
        <w:rPr>
          <w:rFonts w:hint="eastAsia"/>
        </w:rPr>
        <w:t>総会における代理権を証明する書面及び議決権行使書面</w:t>
      </w:r>
    </w:p>
    <w:p w14:paraId="5DEFAA0D" w14:textId="77777777" w:rsidR="00B60957" w:rsidRDefault="00B60957" w:rsidP="00B60957">
      <w:r>
        <w:rPr>
          <w:rFonts w:hint="eastAsia"/>
        </w:rPr>
        <w:t xml:space="preserve">(10) </w:t>
      </w:r>
      <w:r>
        <w:rPr>
          <w:rFonts w:hint="eastAsia"/>
        </w:rPr>
        <w:t>総会の決議の省略書面</w:t>
      </w:r>
    </w:p>
    <w:p w14:paraId="4E5BA3D7" w14:textId="77777777" w:rsidR="00B60957" w:rsidRDefault="00B60957" w:rsidP="00B60957">
      <w:r>
        <w:rPr>
          <w:rFonts w:hint="eastAsia"/>
        </w:rPr>
        <w:lastRenderedPageBreak/>
        <w:t xml:space="preserve">(11) </w:t>
      </w:r>
      <w:r>
        <w:rPr>
          <w:rFonts w:hint="eastAsia"/>
        </w:rPr>
        <w:t>その他法令で定める書類</w:t>
      </w:r>
    </w:p>
    <w:p w14:paraId="2CA95742" w14:textId="77777777" w:rsidR="00B60957" w:rsidRDefault="00B60957" w:rsidP="00B60957">
      <w:r>
        <w:rPr>
          <w:rFonts w:hint="eastAsia"/>
        </w:rPr>
        <w:t xml:space="preserve">2 </w:t>
      </w:r>
      <w:r>
        <w:rPr>
          <w:rFonts w:hint="eastAsia"/>
        </w:rPr>
        <w:t>前項のすべての書類を会員に対し、また前項の書類から第</w:t>
      </w:r>
      <w:r>
        <w:rPr>
          <w:rFonts w:hint="eastAsia"/>
        </w:rPr>
        <w:t xml:space="preserve"> 7 </w:t>
      </w:r>
      <w:r>
        <w:rPr>
          <w:rFonts w:hint="eastAsia"/>
        </w:rPr>
        <w:t>号ないし第</w:t>
      </w:r>
      <w:r>
        <w:rPr>
          <w:rFonts w:hint="eastAsia"/>
        </w:rPr>
        <w:t xml:space="preserve"> 9 </w:t>
      </w:r>
      <w:r>
        <w:rPr>
          <w:rFonts w:hint="eastAsia"/>
        </w:rPr>
        <w:t>号の書類を除いたものを債権者に対し閲覧に供する。ただし、前項第</w:t>
      </w:r>
      <w:r>
        <w:rPr>
          <w:rFonts w:hint="eastAsia"/>
        </w:rPr>
        <w:t xml:space="preserve"> 8 </w:t>
      </w:r>
      <w:r>
        <w:rPr>
          <w:rFonts w:hint="eastAsia"/>
        </w:rPr>
        <w:t>号の書類については、総会員の議決権の</w:t>
      </w:r>
      <w:r>
        <w:rPr>
          <w:rFonts w:hint="eastAsia"/>
        </w:rPr>
        <w:t xml:space="preserve"> 10 </w:t>
      </w:r>
      <w:r>
        <w:rPr>
          <w:rFonts w:hint="eastAsia"/>
        </w:rPr>
        <w:t>分の</w:t>
      </w:r>
      <w:r>
        <w:rPr>
          <w:rFonts w:hint="eastAsia"/>
        </w:rPr>
        <w:t xml:space="preserve"> 1 </w:t>
      </w:r>
      <w:r>
        <w:rPr>
          <w:rFonts w:hint="eastAsia"/>
        </w:rPr>
        <w:t>以上の議決権を有する会員に限る。</w:t>
      </w:r>
    </w:p>
    <w:p w14:paraId="778544E2" w14:textId="77777777" w:rsidR="00B60957" w:rsidRDefault="00B60957" w:rsidP="00B60957">
      <w:r>
        <w:rPr>
          <w:rFonts w:hint="eastAsia"/>
        </w:rPr>
        <w:t>(</w:t>
      </w:r>
      <w:r>
        <w:rPr>
          <w:rFonts w:hint="eastAsia"/>
        </w:rPr>
        <w:t>閲覧場所及び閲覧日時</w:t>
      </w:r>
      <w:r>
        <w:rPr>
          <w:rFonts w:hint="eastAsia"/>
        </w:rPr>
        <w:t>)</w:t>
      </w:r>
    </w:p>
    <w:p w14:paraId="4EB07DFF" w14:textId="77777777" w:rsidR="00B60957" w:rsidRDefault="00B60957" w:rsidP="00B60957">
      <w:r>
        <w:rPr>
          <w:rFonts w:hint="eastAsia"/>
        </w:rPr>
        <w:t>第</w:t>
      </w:r>
      <w:r>
        <w:rPr>
          <w:rFonts w:hint="eastAsia"/>
        </w:rPr>
        <w:t xml:space="preserve"> 7 </w:t>
      </w:r>
      <w:r>
        <w:rPr>
          <w:rFonts w:hint="eastAsia"/>
        </w:rPr>
        <w:t>条</w:t>
      </w:r>
      <w:r>
        <w:rPr>
          <w:rFonts w:hint="eastAsia"/>
        </w:rPr>
        <w:t xml:space="preserve"> </w:t>
      </w:r>
      <w:r w:rsidR="00AD65C9">
        <w:rPr>
          <w:rFonts w:hint="eastAsia"/>
        </w:rPr>
        <w:t>本会の備え置きの対象とする資料の閲覧場所は、本</w:t>
      </w:r>
      <w:r>
        <w:rPr>
          <w:rFonts w:hint="eastAsia"/>
        </w:rPr>
        <w:t>会事務局とする。ただし、</w:t>
      </w:r>
    </w:p>
    <w:p w14:paraId="63DE8F0E" w14:textId="77777777" w:rsidR="00B60957" w:rsidRDefault="00B60957" w:rsidP="00B60957">
      <w:r>
        <w:rPr>
          <w:rFonts w:hint="eastAsia"/>
        </w:rPr>
        <w:t>前条第</w:t>
      </w:r>
      <w:r>
        <w:rPr>
          <w:rFonts w:hint="eastAsia"/>
        </w:rPr>
        <w:t xml:space="preserve"> 1 </w:t>
      </w:r>
      <w:r>
        <w:rPr>
          <w:rFonts w:hint="eastAsia"/>
        </w:rPr>
        <w:t>項第</w:t>
      </w:r>
      <w:r>
        <w:rPr>
          <w:rFonts w:hint="eastAsia"/>
        </w:rPr>
        <w:t xml:space="preserve"> 1 </w:t>
      </w:r>
      <w:r>
        <w:rPr>
          <w:rFonts w:hint="eastAsia"/>
        </w:rPr>
        <w:t>号、第</w:t>
      </w:r>
      <w:r>
        <w:rPr>
          <w:rFonts w:hint="eastAsia"/>
        </w:rPr>
        <w:t xml:space="preserve"> 3 </w:t>
      </w:r>
      <w:r>
        <w:rPr>
          <w:rFonts w:hint="eastAsia"/>
        </w:rPr>
        <w:t>号、第</w:t>
      </w:r>
      <w:r>
        <w:rPr>
          <w:rFonts w:hint="eastAsia"/>
        </w:rPr>
        <w:t xml:space="preserve"> 5 </w:t>
      </w:r>
      <w:r>
        <w:rPr>
          <w:rFonts w:hint="eastAsia"/>
        </w:rPr>
        <w:t>号及び第</w:t>
      </w:r>
      <w:r>
        <w:rPr>
          <w:rFonts w:hint="eastAsia"/>
        </w:rPr>
        <w:t xml:space="preserve"> 6 </w:t>
      </w:r>
      <w:r>
        <w:rPr>
          <w:rFonts w:hint="eastAsia"/>
        </w:rPr>
        <w:t>号の書類については、従たる事務所でも閲覧に供する。</w:t>
      </w:r>
    </w:p>
    <w:p w14:paraId="6C22E9BE" w14:textId="77777777" w:rsidR="00B60957" w:rsidRDefault="00B60957" w:rsidP="00B60957">
      <w:r>
        <w:rPr>
          <w:rFonts w:hint="eastAsia"/>
        </w:rPr>
        <w:t xml:space="preserve">2 </w:t>
      </w:r>
      <w:r w:rsidR="00AD65C9">
        <w:rPr>
          <w:rFonts w:hint="eastAsia"/>
        </w:rPr>
        <w:t>閲覧の日は、本会の開設時間とする。ただし、本</w:t>
      </w:r>
      <w:r>
        <w:rPr>
          <w:rFonts w:hint="eastAsia"/>
        </w:rPr>
        <w:t>会は、正当な理由があるときは、閲覧希望者に対し閲覧日時を指定することができる。</w:t>
      </w:r>
    </w:p>
    <w:p w14:paraId="126E202D" w14:textId="77777777" w:rsidR="00B60957" w:rsidRDefault="00B60957" w:rsidP="00B60957">
      <w:r>
        <w:rPr>
          <w:rFonts w:hint="eastAsia"/>
        </w:rPr>
        <w:t>(</w:t>
      </w:r>
      <w:r>
        <w:rPr>
          <w:rFonts w:hint="eastAsia"/>
        </w:rPr>
        <w:t>閲覧等に関する事務</w:t>
      </w:r>
      <w:r>
        <w:rPr>
          <w:rFonts w:hint="eastAsia"/>
        </w:rPr>
        <w:t>)</w:t>
      </w:r>
    </w:p>
    <w:p w14:paraId="25D52575" w14:textId="77777777" w:rsidR="00B60957" w:rsidRDefault="00B60957" w:rsidP="00B60957">
      <w:r>
        <w:rPr>
          <w:rFonts w:hint="eastAsia"/>
        </w:rPr>
        <w:t>第</w:t>
      </w:r>
      <w:r>
        <w:rPr>
          <w:rFonts w:hint="eastAsia"/>
        </w:rPr>
        <w:t xml:space="preserve"> 8 </w:t>
      </w:r>
      <w:r>
        <w:rPr>
          <w:rFonts w:hint="eastAsia"/>
        </w:rPr>
        <w:t>条</w:t>
      </w:r>
      <w:r>
        <w:rPr>
          <w:rFonts w:hint="eastAsia"/>
        </w:rPr>
        <w:t xml:space="preserve"> </w:t>
      </w:r>
      <w:r>
        <w:rPr>
          <w:rFonts w:hint="eastAsia"/>
        </w:rPr>
        <w:t>閲覧希望者から資料の閲覧等の申請があったときは、次により取り扱うものとす</w:t>
      </w:r>
    </w:p>
    <w:p w14:paraId="7D0ABB70" w14:textId="77777777" w:rsidR="00B60957" w:rsidRDefault="00B60957" w:rsidP="00B60957">
      <w:r>
        <w:rPr>
          <w:rFonts w:hint="eastAsia"/>
        </w:rPr>
        <w:t>る。</w:t>
      </w:r>
    </w:p>
    <w:p w14:paraId="1FC5B1E6" w14:textId="77777777" w:rsidR="00B60957" w:rsidRDefault="00B60957" w:rsidP="00B60957">
      <w:r>
        <w:rPr>
          <w:rFonts w:hint="eastAsia"/>
        </w:rPr>
        <w:t xml:space="preserve">(1) </w:t>
      </w:r>
      <w:r>
        <w:rPr>
          <w:rFonts w:hint="eastAsia"/>
        </w:rPr>
        <w:t>閲覧</w:t>
      </w:r>
      <w:r>
        <w:rPr>
          <w:rFonts w:hint="eastAsia"/>
        </w:rPr>
        <w:t>(</w:t>
      </w:r>
      <w:r>
        <w:rPr>
          <w:rFonts w:hint="eastAsia"/>
        </w:rPr>
        <w:t>謄写</w:t>
      </w:r>
      <w:r>
        <w:rPr>
          <w:rFonts w:hint="eastAsia"/>
        </w:rPr>
        <w:t>)</w:t>
      </w:r>
      <w:r>
        <w:rPr>
          <w:rFonts w:hint="eastAsia"/>
        </w:rPr>
        <w:t>申請書に必要事項の記入を求め、提出を受ける。</w:t>
      </w:r>
    </w:p>
    <w:p w14:paraId="7E4681EB" w14:textId="77777777" w:rsidR="00B60957" w:rsidRDefault="00B60957" w:rsidP="00B60957">
      <w:r>
        <w:rPr>
          <w:rFonts w:hint="eastAsia"/>
        </w:rPr>
        <w:t xml:space="preserve">(2) </w:t>
      </w:r>
      <w:r>
        <w:rPr>
          <w:rFonts w:hint="eastAsia"/>
        </w:rPr>
        <w:t>閲覧</w:t>
      </w:r>
      <w:r>
        <w:rPr>
          <w:rFonts w:hint="eastAsia"/>
        </w:rPr>
        <w:t>(</w:t>
      </w:r>
      <w:r>
        <w:rPr>
          <w:rFonts w:hint="eastAsia"/>
        </w:rPr>
        <w:t>謄写</w:t>
      </w:r>
      <w:r>
        <w:rPr>
          <w:rFonts w:hint="eastAsia"/>
        </w:rPr>
        <w:t>)</w:t>
      </w:r>
      <w:r>
        <w:rPr>
          <w:rFonts w:hint="eastAsia"/>
        </w:rPr>
        <w:t>申請書が提出されたときは、閲覧受付簿に必要事項を記載し、閲覧に供する。</w:t>
      </w:r>
    </w:p>
    <w:p w14:paraId="71F30B81" w14:textId="77777777" w:rsidR="00B60957" w:rsidRDefault="00B60957" w:rsidP="00B60957">
      <w:r>
        <w:rPr>
          <w:rFonts w:hint="eastAsia"/>
        </w:rPr>
        <w:t xml:space="preserve">(3) </w:t>
      </w:r>
      <w:r>
        <w:rPr>
          <w:rFonts w:hint="eastAsia"/>
        </w:rPr>
        <w:t>閲覧した者又は謄写を希望する者から謄写の請求があったときは、原則として実費負担を求め、これに応じる。</w:t>
      </w:r>
    </w:p>
    <w:p w14:paraId="140D4CE0" w14:textId="77777777" w:rsidR="00B60957" w:rsidRDefault="00B60957" w:rsidP="00B60957">
      <w:r>
        <w:rPr>
          <w:rFonts w:hint="eastAsia"/>
        </w:rPr>
        <w:t>(</w:t>
      </w:r>
      <w:r>
        <w:rPr>
          <w:rFonts w:hint="eastAsia"/>
        </w:rPr>
        <w:t>インターネットによる情報公開</w:t>
      </w:r>
      <w:r>
        <w:rPr>
          <w:rFonts w:hint="eastAsia"/>
        </w:rPr>
        <w:t>)</w:t>
      </w:r>
    </w:p>
    <w:p w14:paraId="5D4AEE56" w14:textId="77777777" w:rsidR="00B60957" w:rsidRDefault="00B60957" w:rsidP="00B60957">
      <w:r>
        <w:rPr>
          <w:rFonts w:hint="eastAsia"/>
        </w:rPr>
        <w:t>第</w:t>
      </w:r>
      <w:r>
        <w:rPr>
          <w:rFonts w:hint="eastAsia"/>
        </w:rPr>
        <w:t xml:space="preserve"> 9 </w:t>
      </w:r>
      <w:r>
        <w:rPr>
          <w:rFonts w:hint="eastAsia"/>
        </w:rPr>
        <w:t>条</w:t>
      </w:r>
      <w:r>
        <w:rPr>
          <w:rFonts w:hint="eastAsia"/>
        </w:rPr>
        <w:t xml:space="preserve"> </w:t>
      </w:r>
      <w:r>
        <w:rPr>
          <w:rFonts w:hint="eastAsia"/>
        </w:rPr>
        <w:t>本協会は、第</w:t>
      </w:r>
      <w:r>
        <w:rPr>
          <w:rFonts w:hint="eastAsia"/>
        </w:rPr>
        <w:t xml:space="preserve"> 5 </w:t>
      </w:r>
      <w:r>
        <w:rPr>
          <w:rFonts w:hint="eastAsia"/>
        </w:rPr>
        <w:t>条及び第</w:t>
      </w:r>
      <w:r>
        <w:rPr>
          <w:rFonts w:hint="eastAsia"/>
        </w:rPr>
        <w:t xml:space="preserve"> 6 </w:t>
      </w:r>
      <w:r>
        <w:rPr>
          <w:rFonts w:hint="eastAsia"/>
        </w:rPr>
        <w:t>条の規定による情報公開のほか、広く一般の人々に対し、インターネットによる情報公開を行うものとする。</w:t>
      </w:r>
    </w:p>
    <w:p w14:paraId="1EA64597" w14:textId="77777777" w:rsidR="00B60957" w:rsidRDefault="00B60957" w:rsidP="00B60957">
      <w:r>
        <w:rPr>
          <w:rFonts w:hint="eastAsia"/>
        </w:rPr>
        <w:t xml:space="preserve">2 </w:t>
      </w:r>
      <w:r w:rsidR="00AD65C9">
        <w:rPr>
          <w:rFonts w:hint="eastAsia"/>
        </w:rPr>
        <w:t>前項による情報公開の内容、方法等の詳細は、理事長</w:t>
      </w:r>
      <w:r>
        <w:rPr>
          <w:rFonts w:hint="eastAsia"/>
        </w:rPr>
        <w:t>が定める。</w:t>
      </w:r>
    </w:p>
    <w:p w14:paraId="6BC87E5B" w14:textId="77777777" w:rsidR="00B60957" w:rsidRDefault="00B60957" w:rsidP="00B60957">
      <w:r>
        <w:rPr>
          <w:rFonts w:hint="eastAsia"/>
        </w:rPr>
        <w:t>(</w:t>
      </w:r>
      <w:r>
        <w:rPr>
          <w:rFonts w:hint="eastAsia"/>
        </w:rPr>
        <w:t>管理</w:t>
      </w:r>
      <w:r>
        <w:rPr>
          <w:rFonts w:hint="eastAsia"/>
        </w:rPr>
        <w:t>)</w:t>
      </w:r>
    </w:p>
    <w:p w14:paraId="05A4545C" w14:textId="77777777" w:rsidR="00B60957" w:rsidRDefault="00B60957" w:rsidP="00B60957">
      <w:r>
        <w:rPr>
          <w:rFonts w:hint="eastAsia"/>
        </w:rPr>
        <w:t>第</w:t>
      </w:r>
      <w:r>
        <w:rPr>
          <w:rFonts w:hint="eastAsia"/>
        </w:rPr>
        <w:t xml:space="preserve"> 10 </w:t>
      </w:r>
      <w:r>
        <w:rPr>
          <w:rFonts w:hint="eastAsia"/>
        </w:rPr>
        <w:t>条</w:t>
      </w:r>
      <w:r>
        <w:rPr>
          <w:rFonts w:hint="eastAsia"/>
        </w:rPr>
        <w:t xml:space="preserve"> </w:t>
      </w:r>
      <w:r w:rsidR="00AD65C9">
        <w:rPr>
          <w:rFonts w:hint="eastAsia"/>
        </w:rPr>
        <w:t>本会の情報公開に関する事務は、事務局</w:t>
      </w:r>
      <w:r>
        <w:rPr>
          <w:rFonts w:hint="eastAsia"/>
        </w:rPr>
        <w:t>がこれを行う。</w:t>
      </w:r>
    </w:p>
    <w:p w14:paraId="0C450519" w14:textId="77777777" w:rsidR="00B60957" w:rsidRDefault="00B60957" w:rsidP="00B60957">
      <w:r>
        <w:rPr>
          <w:rFonts w:hint="eastAsia"/>
        </w:rPr>
        <w:t>(</w:t>
      </w:r>
      <w:r>
        <w:rPr>
          <w:rFonts w:hint="eastAsia"/>
        </w:rPr>
        <w:t>改廃</w:t>
      </w:r>
      <w:r>
        <w:rPr>
          <w:rFonts w:hint="eastAsia"/>
        </w:rPr>
        <w:t>)</w:t>
      </w:r>
    </w:p>
    <w:p w14:paraId="4EE141FC" w14:textId="77777777" w:rsidR="00B60957" w:rsidRDefault="00B60957" w:rsidP="00B60957">
      <w:r>
        <w:rPr>
          <w:rFonts w:hint="eastAsia"/>
        </w:rPr>
        <w:t>第</w:t>
      </w:r>
      <w:r>
        <w:rPr>
          <w:rFonts w:hint="eastAsia"/>
        </w:rPr>
        <w:t xml:space="preserve"> 11 </w:t>
      </w:r>
      <w:r>
        <w:rPr>
          <w:rFonts w:hint="eastAsia"/>
        </w:rPr>
        <w:t>条</w:t>
      </w:r>
      <w:r>
        <w:rPr>
          <w:rFonts w:hint="eastAsia"/>
        </w:rPr>
        <w:t xml:space="preserve"> </w:t>
      </w:r>
      <w:r>
        <w:rPr>
          <w:rFonts w:hint="eastAsia"/>
        </w:rPr>
        <w:t>本規程の改廃は、理事会の決議をもって行う。</w:t>
      </w:r>
    </w:p>
    <w:p w14:paraId="32AD3957" w14:textId="77777777" w:rsidR="00B60957" w:rsidRDefault="00B60957" w:rsidP="00B60957">
      <w:r>
        <w:rPr>
          <w:rFonts w:hint="eastAsia"/>
        </w:rPr>
        <w:t>(</w:t>
      </w:r>
      <w:r>
        <w:rPr>
          <w:rFonts w:hint="eastAsia"/>
        </w:rPr>
        <w:t>補則</w:t>
      </w:r>
      <w:r>
        <w:rPr>
          <w:rFonts w:hint="eastAsia"/>
        </w:rPr>
        <w:t>)</w:t>
      </w:r>
    </w:p>
    <w:p w14:paraId="3A7D7B73" w14:textId="77777777" w:rsidR="00B60957" w:rsidRDefault="00B60957" w:rsidP="00B60957">
      <w:r>
        <w:rPr>
          <w:rFonts w:hint="eastAsia"/>
        </w:rPr>
        <w:t>第</w:t>
      </w:r>
      <w:r>
        <w:rPr>
          <w:rFonts w:hint="eastAsia"/>
        </w:rPr>
        <w:t xml:space="preserve"> 12 </w:t>
      </w:r>
      <w:r>
        <w:rPr>
          <w:rFonts w:hint="eastAsia"/>
        </w:rPr>
        <w:t>条</w:t>
      </w:r>
      <w:r>
        <w:rPr>
          <w:rFonts w:hint="eastAsia"/>
        </w:rPr>
        <w:t xml:space="preserve"> </w:t>
      </w:r>
      <w:r>
        <w:rPr>
          <w:rFonts w:hint="eastAsia"/>
        </w:rPr>
        <w:t>本規程の実施に必要な事項は、理事長が理事会の決議により別に定める。</w:t>
      </w:r>
    </w:p>
    <w:p w14:paraId="7AF5B122" w14:textId="77777777" w:rsidR="00B60957" w:rsidRDefault="00B60957" w:rsidP="00B60957">
      <w:r>
        <w:rPr>
          <w:rFonts w:hint="eastAsia"/>
        </w:rPr>
        <w:t>附</w:t>
      </w:r>
      <w:r>
        <w:rPr>
          <w:rFonts w:hint="eastAsia"/>
        </w:rPr>
        <w:t xml:space="preserve"> </w:t>
      </w:r>
      <w:r>
        <w:rPr>
          <w:rFonts w:hint="eastAsia"/>
        </w:rPr>
        <w:t>則</w:t>
      </w:r>
    </w:p>
    <w:p w14:paraId="39077D89" w14:textId="6F19C9FE" w:rsidR="0021759D" w:rsidRPr="00B60957" w:rsidRDefault="00B60957" w:rsidP="00B60957">
      <w:r>
        <w:rPr>
          <w:rFonts w:hint="eastAsia"/>
        </w:rPr>
        <w:t>１</w:t>
      </w:r>
      <w:r>
        <w:rPr>
          <w:rFonts w:hint="eastAsia"/>
        </w:rPr>
        <w:t xml:space="preserve"> </w:t>
      </w:r>
      <w:r>
        <w:rPr>
          <w:rFonts w:hint="eastAsia"/>
        </w:rPr>
        <w:t>本規程は、一般社団法人及び一般財団法人に関する法律及び公益社団法人及び公益財団法人の認定等に関する法律の施行に伴う関係法律の整備等に関する法律第</w:t>
      </w:r>
      <w:r>
        <w:rPr>
          <w:rFonts w:hint="eastAsia"/>
        </w:rPr>
        <w:t>121</w:t>
      </w:r>
      <w:r>
        <w:rPr>
          <w:rFonts w:hint="eastAsia"/>
        </w:rPr>
        <w:t>条第</w:t>
      </w:r>
      <w:r>
        <w:rPr>
          <w:rFonts w:hint="eastAsia"/>
        </w:rPr>
        <w:t>1</w:t>
      </w:r>
      <w:r>
        <w:rPr>
          <w:rFonts w:hint="eastAsia"/>
        </w:rPr>
        <w:t>項において読み替えて準用する同法第</w:t>
      </w:r>
      <w:r>
        <w:rPr>
          <w:rFonts w:hint="eastAsia"/>
        </w:rPr>
        <w:t>106</w:t>
      </w:r>
      <w:r>
        <w:rPr>
          <w:rFonts w:hint="eastAsia"/>
        </w:rPr>
        <w:t>条第</w:t>
      </w:r>
      <w:r>
        <w:rPr>
          <w:rFonts w:hint="eastAsia"/>
        </w:rPr>
        <w:t>1</w:t>
      </w:r>
      <w:r>
        <w:rPr>
          <w:rFonts w:hint="eastAsia"/>
        </w:rPr>
        <w:t>項に定める一般法人の設立の登記の日から</w:t>
      </w:r>
      <w:bookmarkStart w:id="0" w:name="_GoBack"/>
      <w:bookmarkEnd w:id="0"/>
      <w:r>
        <w:rPr>
          <w:rFonts w:hint="eastAsia"/>
        </w:rPr>
        <w:t>施行する。</w:t>
      </w:r>
    </w:p>
    <w:sectPr w:rsidR="0021759D" w:rsidRPr="00B60957" w:rsidSect="00BB3E27">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D7A5E8" w14:textId="77777777" w:rsidR="005014E5" w:rsidRDefault="005014E5" w:rsidP="00DB5D1D">
      <w:r>
        <w:separator/>
      </w:r>
    </w:p>
  </w:endnote>
  <w:endnote w:type="continuationSeparator" w:id="0">
    <w:p w14:paraId="7BF824B0" w14:textId="77777777" w:rsidR="005014E5" w:rsidRDefault="005014E5" w:rsidP="00DB5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0764544"/>
      <w:docPartObj>
        <w:docPartGallery w:val="Page Numbers (Bottom of Page)"/>
        <w:docPartUnique/>
      </w:docPartObj>
    </w:sdtPr>
    <w:sdtEndPr/>
    <w:sdtContent>
      <w:p w14:paraId="5A5CCBF7" w14:textId="4D2FDA0E" w:rsidR="00153F1F" w:rsidRDefault="00153F1F">
        <w:pPr>
          <w:pStyle w:val="a5"/>
          <w:jc w:val="center"/>
        </w:pPr>
        <w:r>
          <w:fldChar w:fldCharType="begin"/>
        </w:r>
        <w:r>
          <w:instrText>PAGE   \* MERGEFORMAT</w:instrText>
        </w:r>
        <w:r>
          <w:fldChar w:fldCharType="separate"/>
        </w:r>
        <w:r w:rsidR="00956691" w:rsidRPr="00956691">
          <w:rPr>
            <w:noProof/>
            <w:lang w:val="ja-JP"/>
          </w:rPr>
          <w:t>1</w:t>
        </w:r>
        <w:r>
          <w:fldChar w:fldCharType="end"/>
        </w:r>
      </w:p>
    </w:sdtContent>
  </w:sdt>
  <w:p w14:paraId="6BA3DBEC" w14:textId="77777777" w:rsidR="00153F1F" w:rsidRDefault="00153F1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47A1FA" w14:textId="77777777" w:rsidR="005014E5" w:rsidRDefault="005014E5" w:rsidP="00DB5D1D">
      <w:r>
        <w:separator/>
      </w:r>
    </w:p>
  </w:footnote>
  <w:footnote w:type="continuationSeparator" w:id="0">
    <w:p w14:paraId="37110AED" w14:textId="77777777" w:rsidR="005014E5" w:rsidRDefault="005014E5" w:rsidP="00DB5D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957"/>
    <w:rsid w:val="00153F1F"/>
    <w:rsid w:val="0021759D"/>
    <w:rsid w:val="005014E5"/>
    <w:rsid w:val="00956691"/>
    <w:rsid w:val="00AD65C9"/>
    <w:rsid w:val="00B60957"/>
    <w:rsid w:val="00BB3E27"/>
    <w:rsid w:val="00DB5D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5F9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5D1D"/>
    <w:pPr>
      <w:tabs>
        <w:tab w:val="center" w:pos="4252"/>
        <w:tab w:val="right" w:pos="8504"/>
      </w:tabs>
      <w:snapToGrid w:val="0"/>
    </w:pPr>
  </w:style>
  <w:style w:type="character" w:customStyle="1" w:styleId="a4">
    <w:name w:val="ヘッダー (文字)"/>
    <w:basedOn w:val="a0"/>
    <w:link w:val="a3"/>
    <w:uiPriority w:val="99"/>
    <w:rsid w:val="00DB5D1D"/>
  </w:style>
  <w:style w:type="paragraph" w:styleId="a5">
    <w:name w:val="footer"/>
    <w:basedOn w:val="a"/>
    <w:link w:val="a6"/>
    <w:uiPriority w:val="99"/>
    <w:unhideWhenUsed/>
    <w:rsid w:val="00DB5D1D"/>
    <w:pPr>
      <w:tabs>
        <w:tab w:val="center" w:pos="4252"/>
        <w:tab w:val="right" w:pos="8504"/>
      </w:tabs>
      <w:snapToGrid w:val="0"/>
    </w:pPr>
  </w:style>
  <w:style w:type="character" w:customStyle="1" w:styleId="a6">
    <w:name w:val="フッター (文字)"/>
    <w:basedOn w:val="a0"/>
    <w:link w:val="a5"/>
    <w:uiPriority w:val="99"/>
    <w:rsid w:val="00DB5D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5D1D"/>
    <w:pPr>
      <w:tabs>
        <w:tab w:val="center" w:pos="4252"/>
        <w:tab w:val="right" w:pos="8504"/>
      </w:tabs>
      <w:snapToGrid w:val="0"/>
    </w:pPr>
  </w:style>
  <w:style w:type="character" w:customStyle="1" w:styleId="a4">
    <w:name w:val="ヘッダー (文字)"/>
    <w:basedOn w:val="a0"/>
    <w:link w:val="a3"/>
    <w:uiPriority w:val="99"/>
    <w:rsid w:val="00DB5D1D"/>
  </w:style>
  <w:style w:type="paragraph" w:styleId="a5">
    <w:name w:val="footer"/>
    <w:basedOn w:val="a"/>
    <w:link w:val="a6"/>
    <w:uiPriority w:val="99"/>
    <w:unhideWhenUsed/>
    <w:rsid w:val="00DB5D1D"/>
    <w:pPr>
      <w:tabs>
        <w:tab w:val="center" w:pos="4252"/>
        <w:tab w:val="right" w:pos="8504"/>
      </w:tabs>
      <w:snapToGrid w:val="0"/>
    </w:pPr>
  </w:style>
  <w:style w:type="character" w:customStyle="1" w:styleId="a6">
    <w:name w:val="フッター (文字)"/>
    <w:basedOn w:val="a0"/>
    <w:link w:val="a5"/>
    <w:uiPriority w:val="99"/>
    <w:rsid w:val="00DB5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253</Words>
  <Characters>1448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岡本 直也</dc:creator>
  <cp:lastModifiedBy>NEC-PCuser</cp:lastModifiedBy>
  <cp:revision>2</cp:revision>
  <cp:lastPrinted>2020-01-10T06:58:00Z</cp:lastPrinted>
  <dcterms:created xsi:type="dcterms:W3CDTF">2020-03-31T12:26:00Z</dcterms:created>
  <dcterms:modified xsi:type="dcterms:W3CDTF">2020-03-31T12:26:00Z</dcterms:modified>
</cp:coreProperties>
</file>